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ФИРОВСКОЕ ТЕРРИТОРИАЛЬНО ОБОСОБЛЕННОЕ СТРУКТУРНОЕ ПОДРАЗДЕЛЕНИЕ</w:t>
      </w:r>
      <w:r>
        <w:rPr>
          <w:b w:val="1"/>
          <w:sz w:val="28"/>
        </w:rPr>
        <w:t xml:space="preserve">   </w:t>
      </w:r>
      <w:r>
        <w:rPr>
          <w:b w:val="1"/>
          <w:sz w:val="28"/>
        </w:rPr>
        <w:t>ВЫШНЕВОЛОЦКОГО ФИЛИАЛА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ГОСУДАРСТВЕННОГО КАЗЕННОГО УЧРЕЖДЕНИЯ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ТВЕРСКОЙ ОБЛАСТИ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«ЦЕНТР ЗАНЯТОСТИ НАСЕЛЕНИЯ </w:t>
      </w:r>
      <w:r>
        <w:rPr>
          <w:b w:val="1"/>
          <w:sz w:val="28"/>
        </w:rPr>
        <w:t xml:space="preserve">  </w:t>
      </w:r>
      <w:r>
        <w:rPr>
          <w:b w:val="1"/>
          <w:sz w:val="28"/>
        </w:rPr>
        <w:t xml:space="preserve">ТВЕРСКОЙ ОБЛАСТИ» </w:t>
      </w:r>
    </w:p>
    <w:p w14:paraId="05000000">
      <w:pPr>
        <w:ind/>
        <w:jc w:val="center"/>
        <w:rPr>
          <w:b w:val="1"/>
          <w:sz w:val="28"/>
        </w:rPr>
      </w:pPr>
      <w:r>
        <w:rPr>
          <w:sz w:val="28"/>
        </w:rPr>
        <w:t>(</w:t>
      </w:r>
      <w:r>
        <w:rPr>
          <w:b w:val="1"/>
          <w:sz w:val="28"/>
        </w:rPr>
        <w:t>Фировское ТОСП Вышневолоцкого филиала ГКУ Тверской области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«ЦЗН Тверской области»)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Советская ул., д.23, пгт Фирово,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 xml:space="preserve"> Тверская область, 171721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 xml:space="preserve">Тел/факс: (48239)  3-15-04, </w:t>
      </w:r>
    </w:p>
    <w:p w14:paraId="0A000000">
      <w:pPr>
        <w:ind/>
        <w:jc w:val="center"/>
        <w:rPr>
          <w:sz w:val="28"/>
        </w:rPr>
      </w:pPr>
      <w:r>
        <w:rPr>
          <w:sz w:val="28"/>
        </w:rPr>
        <w:t>E-mail: Czn33@trudzanto.ru</w:t>
      </w:r>
    </w:p>
    <w:tbl>
      <w:tblPr>
        <w:tblStyle w:val="Style_1"/>
        <w:tblBorders>
          <w:top w:color="FFFFFF" w:sz="4" w:val="single"/>
          <w:left w:color="FFFFFF" w:sz="4" w:val="single"/>
          <w:bottom w:color="FFFFFF" w:sz="4" w:val="single"/>
          <w:right w:color="FFFFFF" w:sz="4" w:val="single"/>
          <w:insideH w:color="FFFFFF" w:sz="4" w:val="single"/>
          <w:insideV w:color="FFFFFF" w:sz="4" w:val="single"/>
        </w:tblBorders>
        <w:tblLayout w:type="fixed"/>
      </w:tblPr>
      <w:tblGrid>
        <w:gridCol w:w="4503"/>
        <w:gridCol w:w="5670"/>
      </w:tblGrid>
      <w:tr>
        <w:tc>
          <w:tcPr>
            <w:tcW w:type="dxa" w:w="4503"/>
            <w:tcBorders>
              <w:top w:color="FFFFFF" w:sz="4" w:val="single"/>
              <w:left w:color="FFFFFF" w:sz="4" w:val="single"/>
              <w:bottom w:color="FFFFFF" w:sz="4" w:val="single"/>
              <w:right w:color="FFFFFF" w:sz="4" w:val="single"/>
            </w:tcBorders>
          </w:tcPr>
          <w:p w14:paraId="0B000000">
            <w:pPr>
              <w:rPr>
                <w:sz w:val="16"/>
              </w:rPr>
            </w:pPr>
          </w:p>
          <w:p w14:paraId="0C000000">
            <w:pPr>
              <w:ind w:firstLine="993" w:left="0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08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№</w:t>
            </w:r>
            <w:r>
              <w:rPr>
                <w:sz w:val="24"/>
              </w:rPr>
              <w:t xml:space="preserve"> </w:t>
            </w:r>
          </w:p>
          <w:p w14:paraId="0D000000">
            <w:pPr>
              <w:ind w:firstLine="993" w:left="0"/>
            </w:pPr>
            <w:r>
              <w:rPr>
                <w:sz w:val="24"/>
              </w:rPr>
              <w:t xml:space="preserve">на № </w:t>
            </w:r>
            <w:r>
              <w:rPr>
                <w:sz w:val="24"/>
              </w:rPr>
              <w:t>____</w:t>
            </w:r>
            <w:r>
              <w:rPr>
                <w:sz w:val="24"/>
                <w:u w:val="single"/>
              </w:rPr>
              <w:t xml:space="preserve">    </w:t>
            </w:r>
            <w:r>
              <w:rPr>
                <w:sz w:val="24"/>
              </w:rPr>
              <w:t xml:space="preserve">от </w:t>
            </w:r>
            <w:r>
              <w:rPr>
                <w:sz w:val="24"/>
                <w:u w:val="single"/>
              </w:rPr>
              <w:t xml:space="preserve">                     </w:t>
            </w:r>
            <w:r>
              <w:rPr>
                <w:sz w:val="24"/>
              </w:rPr>
              <w:t xml:space="preserve">      </w:t>
            </w:r>
          </w:p>
        </w:tc>
        <w:tc>
          <w:tcPr>
            <w:tcW w:type="dxa" w:w="5670"/>
            <w:tcBorders>
              <w:top w:color="FFFFFF" w:sz="4" w:val="single"/>
              <w:left w:color="FFFFFF" w:sz="4" w:val="single"/>
              <w:bottom w:color="FFFFFF" w:sz="4" w:val="single"/>
              <w:right w:color="FFFFFF" w:sz="4" w:val="single"/>
            </w:tcBorders>
          </w:tcPr>
          <w:p w14:paraId="0E000000">
            <w:pPr>
              <w:ind/>
              <w:jc w:val="center"/>
              <w:rPr>
                <w:sz w:val="26"/>
              </w:rPr>
            </w:pPr>
          </w:p>
          <w:p w14:paraId="0F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              </w:t>
            </w:r>
            <w:r>
              <w:rPr>
                <w:sz w:val="26"/>
              </w:rPr>
              <w:t xml:space="preserve">    </w:t>
            </w:r>
            <w:r>
              <w:rPr>
                <w:sz w:val="26"/>
              </w:rPr>
              <w:t xml:space="preserve">Администрация  Фировского </w:t>
            </w:r>
          </w:p>
          <w:p w14:paraId="1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       </w:t>
            </w:r>
            <w:r>
              <w:rPr>
                <w:sz w:val="26"/>
              </w:rPr>
              <w:t xml:space="preserve">           муниципального округа</w:t>
            </w:r>
            <w:r>
              <w:rPr>
                <w:sz w:val="26"/>
              </w:rPr>
              <w:t xml:space="preserve">       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</w:tr>
    </w:tbl>
    <w:p w14:paraId="11000000">
      <w:pPr>
        <w:ind w:firstLine="709" w:left="0"/>
        <w:jc w:val="center"/>
        <w:rPr>
          <w:sz w:val="28"/>
        </w:rPr>
      </w:pPr>
      <w:r>
        <w:rPr>
          <w:sz w:val="28"/>
        </w:rPr>
        <w:t>И</w:t>
      </w:r>
      <w:r>
        <w:rPr>
          <w:sz w:val="28"/>
        </w:rPr>
        <w:t>нформаци</w:t>
      </w:r>
      <w:r>
        <w:rPr>
          <w:sz w:val="28"/>
        </w:rPr>
        <w:t>я</w:t>
      </w:r>
      <w:r>
        <w:rPr>
          <w:sz w:val="28"/>
        </w:rPr>
        <w:t xml:space="preserve"> о ситуации на рынке труда в </w:t>
      </w:r>
      <w:r>
        <w:rPr>
          <w:sz w:val="28"/>
        </w:rPr>
        <w:t>Фировском муниципальном округе</w:t>
      </w:r>
    </w:p>
    <w:tbl>
      <w:tblPr>
        <w:tblStyle w:val="Style_1"/>
        <w:tblLayout w:type="fixed"/>
        <w:tblCellMar>
          <w:left w:type="dxa" w:w="40"/>
          <w:right w:type="dxa" w:w="40"/>
        </w:tblCellMar>
      </w:tblPr>
      <w:tblGrid>
        <w:gridCol w:w="7780"/>
        <w:gridCol w:w="1276"/>
      </w:tblGrid>
      <w:tr>
        <w:trPr>
          <w:trHeight w:hRule="atLeast" w:val="506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2000000">
            <w:pPr>
              <w:ind/>
              <w:jc w:val="center"/>
              <w:rPr>
                <w:spacing w:val="-8"/>
                <w:sz w:val="22"/>
              </w:rPr>
            </w:pPr>
            <w:r>
              <w:rPr>
                <w:b w:val="1"/>
                <w:sz w:val="24"/>
              </w:rPr>
              <w:t>Показатели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40"/>
              <w:right w:type="dxa" w:w="40"/>
            </w:tcMar>
          </w:tcPr>
          <w:p w14:paraId="1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 0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08</w:t>
            </w:r>
            <w:r>
              <w:rPr>
                <w:sz w:val="22"/>
              </w:rPr>
              <w:t>.202</w:t>
            </w:r>
            <w:r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</w:tr>
      <w:tr>
        <w:trPr>
          <w:trHeight w:hRule="exact" w:val="818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4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Состоит на учете в центре занятости, чел.,</w:t>
            </w:r>
          </w:p>
          <w:p w14:paraId="15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 них -незанятые, безработные граждане, чел.,</w:t>
            </w:r>
          </w:p>
          <w:p w14:paraId="16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в т.ч. в п. Великооктябрьский, чел.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  <w:p w14:paraId="1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  <w:p w14:paraId="1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3/3</w:t>
            </w:r>
          </w:p>
          <w:p w14:paraId="1A000000">
            <w:pPr>
              <w:rPr>
                <w:sz w:val="24"/>
              </w:rPr>
            </w:pPr>
          </w:p>
          <w:p w14:paraId="1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14,1</w:t>
            </w:r>
          </w:p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1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1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2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38,7</w:t>
            </w:r>
          </w:p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15,7</w:t>
            </w:r>
          </w:p>
          <w:p w14:paraId="22000000">
            <w:pPr>
              <w:ind/>
              <w:jc w:val="center"/>
              <w:rPr>
                <w:sz w:val="24"/>
              </w:rPr>
            </w:pPr>
          </w:p>
          <w:p w14:paraId="23000000">
            <w:pPr>
              <w:ind/>
              <w:jc w:val="center"/>
              <w:rPr>
                <w:sz w:val="24"/>
              </w:rPr>
            </w:pPr>
          </w:p>
          <w:p w14:paraId="2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  <w:p w14:paraId="2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2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14:paraId="2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14:paraId="2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14:paraId="29000000">
            <w:pPr>
              <w:ind/>
              <w:jc w:val="center"/>
              <w:rPr>
                <w:sz w:val="24"/>
              </w:rPr>
            </w:pPr>
          </w:p>
          <w:p w14:paraId="2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2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14:paraId="2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  <w:p w14:paraId="2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  <w:p w14:paraId="2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2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3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3100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exact" w:val="413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2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Уровень регистрируемой безработицы по району, %</w:t>
            </w:r>
          </w:p>
          <w:p w14:paraId="33000000">
            <w:pPr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1,</w:t>
            </w:r>
            <w:r>
              <w:rPr>
                <w:b w:val="1"/>
                <w:sz w:val="24"/>
              </w:rPr>
              <w:t>7</w:t>
            </w:r>
          </w:p>
        </w:tc>
      </w:tr>
      <w:tr>
        <w:trPr>
          <w:trHeight w:hRule="exact" w:val="419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5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Уровень регистрируемой безработицы в п. Великооктябрьский, %.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0,7</w:t>
            </w:r>
          </w:p>
        </w:tc>
      </w:tr>
      <w:tr>
        <w:trPr>
          <w:trHeight w:hRule="exact" w:val="566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7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Вакансий на данный период по району,</w:t>
            </w:r>
          </w:p>
          <w:p w14:paraId="38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по ра</w:t>
            </w:r>
            <w:r>
              <w:rPr>
                <w:color w:val="000000"/>
                <w:sz w:val="24"/>
              </w:rPr>
              <w:t>бочим профессиям</w:t>
            </w:r>
          </w:p>
          <w:p w14:paraId="39000000">
            <w:pPr>
              <w:rPr>
                <w:color w:val="000000"/>
                <w:sz w:val="24"/>
              </w:rPr>
            </w:pPr>
          </w:p>
          <w:p w14:paraId="3A000000">
            <w:pPr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B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</w:t>
            </w:r>
          </w:p>
          <w:p w14:paraId="3C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</w:tr>
      <w:tr>
        <w:trPr>
          <w:trHeight w:hRule="exact" w:val="574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D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Вакансий на данный период в п. Великооктябрьский</w:t>
            </w:r>
          </w:p>
          <w:p w14:paraId="3E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(учтены вакансии в п. Фирово)</w:t>
            </w:r>
          </w:p>
          <w:p w14:paraId="3F000000">
            <w:pPr>
              <w:rPr>
                <w:color w:val="000000"/>
                <w:sz w:val="24"/>
              </w:rPr>
            </w:pPr>
          </w:p>
          <w:p w14:paraId="40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по рабочим профессиям.(учтены вакансии в п.Фирово)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  <w:p w14:paraId="4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>
        <w:trPr>
          <w:trHeight w:hRule="exact" w:val="557"/>
        </w:trPr>
        <w:tc>
          <w:tcPr>
            <w:tcW w:type="dxa" w:w="778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3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Напряженность на рынке труда,</w:t>
            </w:r>
          </w:p>
          <w:p w14:paraId="44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в т.ч. в п. Великооктябрьский</w:t>
            </w:r>
          </w:p>
          <w:p w14:paraId="45000000">
            <w:pPr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  <w:p w14:paraId="4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</w:tr>
      <w:tr>
        <w:trPr>
          <w:trHeight w:hRule="exact" w:val="3329"/>
        </w:trPr>
        <w:tc>
          <w:tcPr>
            <w:tcW w:type="dxa" w:w="77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48000000">
            <w:pPr>
              <w:rPr>
                <w:b w:val="1"/>
                <w:color w:val="000000"/>
                <w:sz w:val="24"/>
                <w:u w:val="single"/>
              </w:rPr>
            </w:pPr>
          </w:p>
          <w:p w14:paraId="49000000">
            <w:pPr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  <w:u w:val="single"/>
              </w:rPr>
              <w:t>Распределение безработных по образованию:</w:t>
            </w:r>
          </w:p>
          <w:p w14:paraId="4A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- имеющие высшее профессиональное образование чел.;</w:t>
            </w:r>
          </w:p>
          <w:p w14:paraId="4B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- имеющие среднее профессиональное образование чел.;</w:t>
            </w:r>
          </w:p>
          <w:p w14:paraId="4C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среднее общее образование чел.;</w:t>
            </w:r>
          </w:p>
          <w:p w14:paraId="4D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основное общее чел.;</w:t>
            </w:r>
          </w:p>
          <w:p w14:paraId="4E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не имеющие основного общего образования чел.;</w:t>
            </w:r>
          </w:p>
          <w:p w14:paraId="4F000000">
            <w:pPr>
              <w:rPr>
                <w:b w:val="1"/>
                <w:color w:val="000000"/>
                <w:sz w:val="24"/>
                <w:u w:val="single"/>
              </w:rPr>
            </w:pPr>
          </w:p>
          <w:p w14:paraId="50000000">
            <w:pPr>
              <w:rPr>
                <w:b w:val="1"/>
                <w:sz w:val="24"/>
                <w:u w:val="single"/>
              </w:rPr>
            </w:pPr>
            <w:r>
              <w:rPr>
                <w:b w:val="1"/>
                <w:color w:val="000000"/>
                <w:sz w:val="24"/>
                <w:u w:val="single"/>
              </w:rPr>
              <w:t>Из числа безработных:</w:t>
            </w:r>
          </w:p>
          <w:p w14:paraId="51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ногодетных сем</w:t>
            </w:r>
            <w:r>
              <w:rPr>
                <w:color w:val="000000"/>
                <w:sz w:val="24"/>
              </w:rPr>
              <w:t>ей с безработными членами семьи</w:t>
            </w:r>
            <w:r>
              <w:rPr>
                <w:color w:val="000000"/>
                <w:sz w:val="24"/>
              </w:rPr>
              <w:t>;</w:t>
            </w:r>
          </w:p>
          <w:p w14:paraId="52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нвалидов</w:t>
            </w:r>
          </w:p>
          <w:p w14:paraId="53000000">
            <w:pPr>
              <w:rPr>
                <w:b w:val="1"/>
                <w:color w:val="000000"/>
                <w:sz w:val="24"/>
                <w:u w:val="single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54000000">
            <w:pPr>
              <w:ind/>
              <w:jc w:val="center"/>
              <w:rPr>
                <w:sz w:val="24"/>
              </w:rPr>
            </w:pPr>
          </w:p>
          <w:p w14:paraId="55000000">
            <w:pPr>
              <w:ind/>
              <w:jc w:val="center"/>
              <w:rPr>
                <w:sz w:val="24"/>
              </w:rPr>
            </w:pPr>
          </w:p>
          <w:p w14:paraId="5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5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58000000">
            <w:pPr>
              <w:tabs>
                <w:tab w:leader="none" w:pos="435" w:val="left"/>
                <w:tab w:leader="none" w:pos="598" w:val="center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14:paraId="59000000">
            <w:pPr>
              <w:tabs>
                <w:tab w:leader="none" w:pos="435" w:val="left"/>
                <w:tab w:leader="none" w:pos="598" w:val="center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5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5B000000">
            <w:pPr>
              <w:ind/>
              <w:jc w:val="center"/>
              <w:rPr>
                <w:sz w:val="24"/>
              </w:rPr>
            </w:pPr>
          </w:p>
          <w:p w14:paraId="5C000000">
            <w:pPr>
              <w:ind/>
              <w:jc w:val="center"/>
              <w:rPr>
                <w:sz w:val="24"/>
              </w:rPr>
            </w:pPr>
          </w:p>
          <w:p w14:paraId="5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14:paraId="5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5F000000">
            <w:pPr>
              <w:ind/>
              <w:jc w:val="center"/>
              <w:rPr>
                <w:sz w:val="24"/>
              </w:rPr>
            </w:pPr>
          </w:p>
          <w:p w14:paraId="60000000">
            <w:pPr>
              <w:rPr>
                <w:sz w:val="24"/>
              </w:rPr>
            </w:pPr>
          </w:p>
        </w:tc>
      </w:tr>
    </w:tbl>
    <w:p w14:paraId="61000000">
      <w:pPr>
        <w:ind w:firstLine="709" w:left="0"/>
        <w:jc w:val="both"/>
        <w:rPr>
          <w:sz w:val="26"/>
        </w:rPr>
      </w:pPr>
    </w:p>
    <w:p w14:paraId="62000000">
      <w:pPr>
        <w:ind w:firstLine="709" w:left="0"/>
        <w:jc w:val="both"/>
        <w:rPr>
          <w:sz w:val="26"/>
        </w:rPr>
      </w:pPr>
    </w:p>
    <w:p w14:paraId="63000000">
      <w:pPr>
        <w:ind w:firstLine="709" w:left="0"/>
        <w:jc w:val="both"/>
        <w:rPr>
          <w:sz w:val="26"/>
        </w:rPr>
      </w:pPr>
    </w:p>
    <w:p w14:paraId="64000000">
      <w:pPr>
        <w:ind w:firstLine="709" w:left="0"/>
        <w:jc w:val="both"/>
        <w:rPr>
          <w:sz w:val="26"/>
        </w:rPr>
      </w:pPr>
    </w:p>
    <w:p w14:paraId="65000000">
      <w:pPr>
        <w:ind w:firstLine="709" w:left="0"/>
        <w:jc w:val="both"/>
        <w:rPr>
          <w:sz w:val="26"/>
        </w:rPr>
      </w:pPr>
      <w:r>
        <w:rPr>
          <w:sz w:val="26"/>
        </w:rPr>
        <w:t>Начальник Фировского ТОСП</w:t>
      </w:r>
      <w:r>
        <w:rPr>
          <w:sz w:val="26"/>
        </w:rPr>
        <w:t xml:space="preserve">         </w:t>
      </w:r>
      <w:r>
        <w:rPr>
          <w:sz w:val="26"/>
        </w:rPr>
        <w:t>__________</w:t>
      </w:r>
      <w:r>
        <w:rPr>
          <w:sz w:val="26"/>
        </w:rPr>
        <w:t xml:space="preserve">        </w:t>
      </w:r>
      <w:r>
        <w:rPr>
          <w:sz w:val="26"/>
        </w:rPr>
        <w:t>Л.Л. Бурмистрова</w:t>
      </w:r>
    </w:p>
    <w:p w14:paraId="66000000">
      <w:pPr>
        <w:rPr>
          <w:sz w:val="26"/>
        </w:rPr>
      </w:pPr>
      <w:r>
        <w:rPr>
          <w:sz w:val="26"/>
        </w:rPr>
        <w:t xml:space="preserve">           Тел.:</w:t>
      </w:r>
      <w:r>
        <w:rPr>
          <w:sz w:val="26"/>
        </w:rPr>
        <w:t xml:space="preserve">(48239) </w:t>
      </w:r>
      <w:r>
        <w:rPr>
          <w:sz w:val="26"/>
        </w:rPr>
        <w:t>3-1</w:t>
      </w:r>
      <w:r>
        <w:rPr>
          <w:sz w:val="26"/>
        </w:rPr>
        <w:t>5</w:t>
      </w:r>
      <w:r>
        <w:rPr>
          <w:sz w:val="26"/>
        </w:rPr>
        <w:t>-</w:t>
      </w:r>
      <w:r>
        <w:rPr>
          <w:sz w:val="26"/>
        </w:rPr>
        <w:t>04</w:t>
      </w:r>
    </w:p>
    <w:p w14:paraId="67000000">
      <w:pPr>
        <w:rPr>
          <w:sz w:val="26"/>
        </w:rPr>
      </w:pPr>
    </w:p>
    <w:sectPr>
      <w:pgSz w:h="16834" w:orient="portrait" w:w="11909"/>
      <w:pgMar w:bottom="568" w:footer="720" w:gutter="0" w:header="720" w:left="909" w:right="963" w:top="56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Body Text Indent"/>
    <w:basedOn w:val="Style_2"/>
    <w:link w:val="Style_9_ch"/>
    <w:pPr>
      <w:widowControl w:val="1"/>
      <w:ind w:hanging="511" w:left="4111"/>
    </w:pPr>
    <w:rPr>
      <w:b w:val="1"/>
      <w:sz w:val="28"/>
    </w:rPr>
  </w:style>
  <w:style w:styleId="Style_9_ch" w:type="character">
    <w:name w:val="Body Text Indent"/>
    <w:basedOn w:val="Style_2_ch"/>
    <w:link w:val="Style_9"/>
    <w:rPr>
      <w:b w:val="1"/>
      <w:sz w:val="28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widowControl w:val="1"/>
      <w:ind/>
      <w:outlineLvl w:val="0"/>
    </w:pPr>
    <w:rPr>
      <w:b w:val="1"/>
    </w:rPr>
  </w:style>
  <w:style w:styleId="Style_12_ch" w:type="character">
    <w:name w:val="heading 1"/>
    <w:basedOn w:val="Style_2_ch"/>
    <w:link w:val="Style_12"/>
    <w:rPr>
      <w:b w:val="1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2024-07-31T13:19:01Z</dcterms:modified>
</cp:coreProperties>
</file>